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CF" w:rsidRPr="00764DEE" w:rsidRDefault="00183DCF" w:rsidP="00183DCF">
      <w:pPr>
        <w:pStyle w:val="Web"/>
        <w:spacing w:before="0" w:beforeAutospacing="0" w:afterAutospacing="0"/>
        <w:jc w:val="center"/>
        <w:rPr>
          <w:rFonts w:ascii="標楷體" w:eastAsia="標楷體" w:hAnsi="標楷體" w:cs="Arial"/>
          <w:color w:val="000000"/>
          <w:sz w:val="28"/>
          <w:szCs w:val="28"/>
        </w:rPr>
      </w:pPr>
      <w:r w:rsidRPr="00764DEE">
        <w:rPr>
          <w:rFonts w:ascii="標楷體" w:eastAsia="標楷體" w:hAnsi="標楷體" w:cs="Arial"/>
          <w:color w:val="000000"/>
          <w:sz w:val="28"/>
          <w:szCs w:val="28"/>
        </w:rPr>
        <w:t>臺北市立</w:t>
      </w:r>
      <w:r w:rsidRPr="00764DEE">
        <w:rPr>
          <w:rFonts w:ascii="標楷體" w:eastAsia="標楷體" w:hAnsi="標楷體" w:cs="Arial" w:hint="eastAsia"/>
          <w:color w:val="000000"/>
          <w:sz w:val="28"/>
          <w:szCs w:val="28"/>
        </w:rPr>
        <w:t>大</w:t>
      </w:r>
      <w:r w:rsidRPr="00764DEE">
        <w:rPr>
          <w:rFonts w:ascii="標楷體" w:eastAsia="標楷體" w:hAnsi="標楷體" w:cs="Arial"/>
          <w:color w:val="000000"/>
          <w:sz w:val="28"/>
          <w:szCs w:val="28"/>
        </w:rPr>
        <w:t>學網路侵權事件處理要點</w:t>
      </w:r>
    </w:p>
    <w:p w:rsidR="007A08B7" w:rsidRDefault="007A08B7" w:rsidP="007A08B7">
      <w:pPr>
        <w:jc w:val="right"/>
        <w:rPr>
          <w:rFonts w:ascii="標楷體" w:eastAsia="標楷體" w:hAnsi="標楷體"/>
          <w:sz w:val="20"/>
          <w:szCs w:val="20"/>
        </w:rPr>
      </w:pPr>
      <w:r w:rsidRPr="00EB5B17">
        <w:rPr>
          <w:rFonts w:ascii="標楷體" w:eastAsia="標楷體" w:hAnsi="標楷體" w:cs="Arial"/>
          <w:color w:val="000000"/>
          <w:sz w:val="20"/>
          <w:szCs w:val="20"/>
        </w:rPr>
        <w:t>99年10月5日99學年度第1次智慧財產權推動委員會通過</w:t>
      </w:r>
    </w:p>
    <w:p w:rsidR="007A08B7" w:rsidRPr="007A08B7" w:rsidRDefault="007A08B7" w:rsidP="007A08B7">
      <w:pPr>
        <w:jc w:val="right"/>
        <w:rPr>
          <w:rFonts w:ascii="標楷體" w:eastAsia="標楷體" w:hAnsi="標楷體"/>
          <w:sz w:val="20"/>
          <w:szCs w:val="20"/>
        </w:rPr>
      </w:pPr>
      <w:r w:rsidRPr="007A08B7">
        <w:rPr>
          <w:rFonts w:ascii="標楷體" w:eastAsia="標楷體" w:hAnsi="標楷體" w:hint="eastAsia"/>
          <w:sz w:val="20"/>
          <w:szCs w:val="20"/>
        </w:rPr>
        <w:t>102年12月9日資訊推動委員會會議</w:t>
      </w:r>
      <w:r>
        <w:rPr>
          <w:rFonts w:ascii="標楷體" w:eastAsia="標楷體" w:hAnsi="標楷體" w:hint="eastAsia"/>
          <w:sz w:val="20"/>
          <w:szCs w:val="20"/>
        </w:rPr>
        <w:t>修正</w:t>
      </w:r>
      <w:r w:rsidRPr="007A08B7">
        <w:rPr>
          <w:rFonts w:ascii="標楷體" w:eastAsia="標楷體" w:hAnsi="標楷體" w:hint="eastAsia"/>
          <w:sz w:val="20"/>
          <w:szCs w:val="20"/>
        </w:rPr>
        <w:t>通過</w:t>
      </w:r>
    </w:p>
    <w:p w:rsidR="00183DCF" w:rsidRDefault="007A08B7" w:rsidP="007A08B7">
      <w:pPr>
        <w:jc w:val="right"/>
        <w:rPr>
          <w:rFonts w:ascii="標楷體" w:eastAsia="標楷體" w:hAnsi="標楷體"/>
          <w:sz w:val="20"/>
          <w:szCs w:val="20"/>
        </w:rPr>
      </w:pPr>
      <w:r w:rsidRPr="007A08B7">
        <w:rPr>
          <w:rFonts w:ascii="標楷體" w:eastAsia="標楷體" w:hAnsi="標楷體" w:hint="eastAsia"/>
          <w:sz w:val="20"/>
          <w:szCs w:val="20"/>
        </w:rPr>
        <w:t>104年10月13日資訊推動委員會會議修正通過</w:t>
      </w:r>
    </w:p>
    <w:p w:rsidR="00791A86" w:rsidRPr="00791A86" w:rsidRDefault="00791A86" w:rsidP="007A08B7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111</w:t>
      </w:r>
      <w:r w:rsidRPr="007A08B7">
        <w:rPr>
          <w:rFonts w:ascii="標楷體" w:eastAsia="標楷體" w:hAnsi="標楷體" w:hint="eastAsia"/>
          <w:sz w:val="20"/>
          <w:szCs w:val="20"/>
        </w:rPr>
        <w:t>年</w:t>
      </w:r>
      <w:r w:rsidR="008A1307">
        <w:rPr>
          <w:rFonts w:ascii="標楷體" w:eastAsia="標楷體" w:hAnsi="標楷體" w:hint="eastAsia"/>
          <w:sz w:val="20"/>
          <w:szCs w:val="20"/>
        </w:rPr>
        <w:t>11</w:t>
      </w:r>
      <w:r w:rsidRPr="007A08B7">
        <w:rPr>
          <w:rFonts w:ascii="標楷體" w:eastAsia="標楷體" w:hAnsi="標楷體" w:hint="eastAsia"/>
          <w:sz w:val="20"/>
          <w:szCs w:val="20"/>
        </w:rPr>
        <w:t>月</w:t>
      </w:r>
      <w:r w:rsidR="008A1307">
        <w:rPr>
          <w:rFonts w:ascii="標楷體" w:eastAsia="標楷體" w:hAnsi="標楷體" w:hint="eastAsia"/>
          <w:sz w:val="20"/>
          <w:szCs w:val="20"/>
        </w:rPr>
        <w:t>25</w:t>
      </w:r>
      <w:r w:rsidRPr="007A08B7">
        <w:rPr>
          <w:rFonts w:ascii="標楷體" w:eastAsia="標楷體" w:hAnsi="標楷體" w:hint="eastAsia"/>
          <w:sz w:val="20"/>
          <w:szCs w:val="20"/>
        </w:rPr>
        <w:t>日資訊推動委員會會議修正通過</w:t>
      </w:r>
    </w:p>
    <w:p w:rsidR="007A08B7" w:rsidRPr="0032763D" w:rsidRDefault="007A08B7" w:rsidP="007A08B7">
      <w:pPr>
        <w:jc w:val="right"/>
        <w:rPr>
          <w:rFonts w:ascii="標楷體" w:eastAsia="標楷體" w:hAnsi="標楷體"/>
          <w:sz w:val="20"/>
          <w:szCs w:val="20"/>
        </w:rPr>
      </w:pPr>
    </w:p>
    <w:p w:rsidR="00183DCF" w:rsidRDefault="00183DCF" w:rsidP="00183DCF">
      <w:pPr>
        <w:pStyle w:val="Web"/>
        <w:numPr>
          <w:ilvl w:val="0"/>
          <w:numId w:val="8"/>
        </w:numPr>
        <w:spacing w:before="0" w:beforeAutospacing="0" w:afterAutospacing="0"/>
        <w:rPr>
          <w:rFonts w:ascii="標楷體" w:eastAsia="標楷體" w:hAnsi="標楷體" w:cs="Arial"/>
          <w:color w:val="000000"/>
        </w:rPr>
      </w:pPr>
      <w:r w:rsidRPr="00EB5B17">
        <w:rPr>
          <w:rFonts w:ascii="標楷體" w:eastAsia="標楷體" w:hAnsi="標楷體" w:cs="Arial"/>
          <w:color w:val="000000"/>
        </w:rPr>
        <w:t>依據教育部校園網路使用規範訂定「網路侵權事件處理要點」(以下簡稱本要點)。</w:t>
      </w:r>
    </w:p>
    <w:p w:rsidR="00183DCF" w:rsidRDefault="00183DCF" w:rsidP="00183DCF">
      <w:pPr>
        <w:pStyle w:val="Web"/>
        <w:numPr>
          <w:ilvl w:val="0"/>
          <w:numId w:val="8"/>
        </w:numPr>
        <w:spacing w:before="0" w:beforeAutospacing="0" w:afterAutospacing="0"/>
        <w:rPr>
          <w:rFonts w:ascii="標楷體" w:eastAsia="標楷體" w:hAnsi="標楷體" w:cs="Arial"/>
          <w:color w:val="000000"/>
        </w:rPr>
      </w:pPr>
      <w:r w:rsidRPr="00EB5B17">
        <w:rPr>
          <w:rFonts w:ascii="標楷體" w:eastAsia="標楷體" w:hAnsi="標楷體" w:cs="Arial"/>
          <w:color w:val="000000"/>
        </w:rPr>
        <w:t>本要點適用範圍為全校教職員工生。</w:t>
      </w:r>
    </w:p>
    <w:p w:rsidR="00183DCF" w:rsidRDefault="00183DCF" w:rsidP="00183DCF">
      <w:pPr>
        <w:pStyle w:val="Web"/>
        <w:numPr>
          <w:ilvl w:val="0"/>
          <w:numId w:val="8"/>
        </w:numPr>
        <w:spacing w:before="0" w:beforeAutospacing="0" w:afterAutospacing="0"/>
        <w:rPr>
          <w:rFonts w:ascii="標楷體" w:eastAsia="標楷體" w:hAnsi="標楷體" w:cs="Arial"/>
          <w:color w:val="000000"/>
        </w:rPr>
      </w:pPr>
      <w:r w:rsidRPr="00EB5B17">
        <w:rPr>
          <w:rFonts w:ascii="標楷體" w:eastAsia="標楷體" w:hAnsi="標楷體" w:cs="Arial"/>
          <w:color w:val="000000"/>
        </w:rPr>
        <w:t>網路侵權事件</w:t>
      </w:r>
      <w:proofErr w:type="gramStart"/>
      <w:r w:rsidRPr="00EB5B17">
        <w:rPr>
          <w:rFonts w:ascii="標楷體" w:eastAsia="標楷體" w:hAnsi="標楷體" w:cs="Arial"/>
          <w:color w:val="000000"/>
        </w:rPr>
        <w:t>乃指校內</w:t>
      </w:r>
      <w:proofErr w:type="gramEnd"/>
      <w:r w:rsidRPr="00EB5B17">
        <w:rPr>
          <w:rFonts w:ascii="標楷體" w:eastAsia="標楷體" w:hAnsi="標楷體" w:cs="Arial"/>
          <w:color w:val="000000"/>
        </w:rPr>
        <w:t>電腦透過網路進行疑似侵犯智慧財產權之行為。</w:t>
      </w:r>
    </w:p>
    <w:p w:rsidR="00183DCF" w:rsidRDefault="00183DCF" w:rsidP="00183DCF">
      <w:pPr>
        <w:pStyle w:val="Web"/>
        <w:numPr>
          <w:ilvl w:val="0"/>
          <w:numId w:val="8"/>
        </w:numPr>
        <w:spacing w:before="0" w:beforeAutospacing="0" w:afterAutospacing="0"/>
        <w:rPr>
          <w:rFonts w:ascii="標楷體" w:eastAsia="標楷體" w:hAnsi="標楷體" w:cs="Arial"/>
          <w:color w:val="000000"/>
        </w:rPr>
      </w:pPr>
      <w:r w:rsidRPr="00EB5B17">
        <w:rPr>
          <w:rFonts w:ascii="標楷體" w:eastAsia="標楷體" w:hAnsi="標楷體" w:cs="Arial"/>
          <w:color w:val="000000"/>
        </w:rPr>
        <w:t>本校受理疑似網路侵權事件後</w:t>
      </w:r>
      <w:r>
        <w:rPr>
          <w:rFonts w:ascii="標楷體" w:eastAsia="標楷體" w:hAnsi="標楷體" w:cs="Arial" w:hint="eastAsia"/>
          <w:color w:val="000000"/>
        </w:rPr>
        <w:t>。</w:t>
      </w:r>
      <w:r w:rsidRPr="00EB5B17">
        <w:rPr>
          <w:rFonts w:ascii="標楷體" w:eastAsia="標楷體" w:hAnsi="標楷體" w:cs="Arial"/>
          <w:color w:val="000000"/>
        </w:rPr>
        <w:t>將先</w:t>
      </w:r>
      <w:r w:rsidR="00791A86" w:rsidRPr="00AB2981">
        <w:rPr>
          <w:rFonts w:ascii="標楷體" w:eastAsia="標楷體" w:hAnsi="標楷體" w:cs="Arial" w:hint="eastAsia"/>
          <w:color w:val="000000"/>
        </w:rPr>
        <w:t>封鎖該I</w:t>
      </w:r>
      <w:r w:rsidR="00791A86" w:rsidRPr="00AB2981">
        <w:rPr>
          <w:rFonts w:ascii="標楷體" w:eastAsia="標楷體" w:hAnsi="標楷體" w:cs="Arial"/>
          <w:color w:val="000000"/>
        </w:rPr>
        <w:t>P</w:t>
      </w:r>
      <w:r>
        <w:rPr>
          <w:rFonts w:ascii="標楷體" w:eastAsia="標楷體" w:hAnsi="標楷體" w:cs="Arial" w:hint="eastAsia"/>
          <w:color w:val="000000"/>
        </w:rPr>
        <w:t>，</w:t>
      </w:r>
      <w:r w:rsidRPr="00EB5B17">
        <w:rPr>
          <w:rFonts w:ascii="標楷體" w:eastAsia="標楷體" w:hAnsi="標楷體" w:cs="Arial"/>
          <w:color w:val="000000"/>
        </w:rPr>
        <w:t>並通知該IP所屬單位。</w:t>
      </w:r>
    </w:p>
    <w:p w:rsidR="00183DCF" w:rsidRDefault="00183DCF" w:rsidP="00183DCF">
      <w:pPr>
        <w:pStyle w:val="Web"/>
        <w:numPr>
          <w:ilvl w:val="0"/>
          <w:numId w:val="8"/>
        </w:numPr>
        <w:spacing w:before="0" w:beforeAutospacing="0" w:afterAutospacing="0"/>
        <w:rPr>
          <w:rFonts w:ascii="標楷體" w:eastAsia="標楷體" w:hAnsi="標楷體" w:cs="Arial"/>
          <w:color w:val="000000"/>
        </w:rPr>
      </w:pPr>
      <w:r w:rsidRPr="00EB5B17">
        <w:rPr>
          <w:rFonts w:ascii="標楷體" w:eastAsia="標楷體" w:hAnsi="標楷體" w:cs="Arial"/>
          <w:color w:val="000000"/>
        </w:rPr>
        <w:t>各IP所屬單位內教職員工生有疑似侵權行為</w:t>
      </w:r>
      <w:r>
        <w:rPr>
          <w:rFonts w:ascii="標楷體" w:eastAsia="標楷體" w:hAnsi="標楷體" w:cs="Arial" w:hint="eastAsia"/>
          <w:color w:val="000000"/>
        </w:rPr>
        <w:t>，</w:t>
      </w:r>
      <w:r w:rsidRPr="00EB5B17">
        <w:rPr>
          <w:rFonts w:ascii="標楷體" w:eastAsia="標楷體" w:hAnsi="標楷體" w:cs="Arial"/>
          <w:color w:val="000000"/>
        </w:rPr>
        <w:t>應立即進行查詢與輔導</w:t>
      </w:r>
      <w:r>
        <w:rPr>
          <w:rFonts w:ascii="標楷體" w:eastAsia="標楷體" w:hAnsi="標楷體" w:cs="Arial" w:hint="eastAsia"/>
          <w:color w:val="000000"/>
        </w:rPr>
        <w:t>，</w:t>
      </w:r>
      <w:r w:rsidRPr="00EB5B17">
        <w:rPr>
          <w:rFonts w:ascii="標楷體" w:eastAsia="標楷體" w:hAnsi="標楷體" w:cs="Arial"/>
          <w:color w:val="000000"/>
        </w:rPr>
        <w:t>並向本校計算機與網路中心(以下簡稱本中心)回報疑似侵權者相關資料。疑似侵權者必須視是否侵權之情況分別填寫「</w:t>
      </w:r>
      <w:r>
        <w:rPr>
          <w:rFonts w:ascii="標楷體" w:eastAsia="標楷體" w:hAnsi="標楷體" w:cs="Arial"/>
          <w:color w:val="000000"/>
        </w:rPr>
        <w:t>臺北市立大學</w:t>
      </w:r>
      <w:r w:rsidRPr="00EB5B17">
        <w:rPr>
          <w:rFonts w:ascii="標楷體" w:eastAsia="標楷體" w:hAnsi="標楷體" w:cs="Arial"/>
          <w:color w:val="000000"/>
        </w:rPr>
        <w:t>違反智慧財產權</w:t>
      </w:r>
      <w:proofErr w:type="gramStart"/>
      <w:r w:rsidRPr="00EB5B17">
        <w:rPr>
          <w:rFonts w:ascii="標楷體" w:eastAsia="標楷體" w:hAnsi="標楷體" w:cs="Arial"/>
          <w:color w:val="000000"/>
        </w:rPr>
        <w:t>不再犯切結</w:t>
      </w:r>
      <w:proofErr w:type="gramEnd"/>
      <w:r w:rsidRPr="00EB5B17">
        <w:rPr>
          <w:rFonts w:ascii="標楷體" w:eastAsia="標楷體" w:hAnsi="標楷體" w:cs="Arial"/>
          <w:color w:val="000000"/>
        </w:rPr>
        <w:t>書」或「</w:t>
      </w:r>
      <w:r>
        <w:rPr>
          <w:rFonts w:ascii="標楷體" w:eastAsia="標楷體" w:hAnsi="標楷體" w:cs="Arial"/>
          <w:color w:val="000000"/>
        </w:rPr>
        <w:t>臺北市立大學</w:t>
      </w:r>
      <w:r w:rsidRPr="00EB5B17">
        <w:rPr>
          <w:rFonts w:ascii="標楷體" w:eastAsia="標楷體" w:hAnsi="標楷體" w:cs="Arial"/>
          <w:color w:val="000000"/>
        </w:rPr>
        <w:t>違反智慧財產權宣稱原創之切結書」並送至本中心</w:t>
      </w:r>
      <w:proofErr w:type="gramStart"/>
      <w:r w:rsidRPr="00EB5B17">
        <w:rPr>
          <w:rFonts w:ascii="標楷體" w:eastAsia="標楷體" w:hAnsi="標楷體" w:cs="Arial"/>
          <w:color w:val="000000"/>
        </w:rPr>
        <w:t>俾</w:t>
      </w:r>
      <w:proofErr w:type="gramEnd"/>
      <w:r w:rsidRPr="00EB5B17">
        <w:rPr>
          <w:rFonts w:ascii="標楷體" w:eastAsia="標楷體" w:hAnsi="標楷體" w:cs="Arial"/>
          <w:color w:val="000000"/>
        </w:rPr>
        <w:t>利管理。</w:t>
      </w:r>
    </w:p>
    <w:p w:rsidR="00183DCF" w:rsidRDefault="00183DCF" w:rsidP="00183DCF">
      <w:pPr>
        <w:pStyle w:val="Web"/>
        <w:numPr>
          <w:ilvl w:val="0"/>
          <w:numId w:val="8"/>
        </w:numPr>
        <w:spacing w:before="0" w:beforeAutospacing="0" w:afterAutospacing="0"/>
        <w:rPr>
          <w:rFonts w:ascii="標楷體" w:eastAsia="標楷體" w:hAnsi="標楷體" w:cs="Arial"/>
          <w:color w:val="000000"/>
        </w:rPr>
      </w:pPr>
      <w:proofErr w:type="gramStart"/>
      <w:r w:rsidRPr="00EB5B17">
        <w:rPr>
          <w:rFonts w:ascii="標楷體" w:eastAsia="標楷體" w:hAnsi="標楷體" w:cs="Arial"/>
          <w:color w:val="000000"/>
        </w:rPr>
        <w:t>教職員工被檢舉</w:t>
      </w:r>
      <w:proofErr w:type="gramEnd"/>
      <w:r w:rsidRPr="00EB5B17">
        <w:rPr>
          <w:rFonts w:ascii="標楷體" w:eastAsia="標楷體" w:hAnsi="標楷體" w:cs="Arial"/>
          <w:color w:val="000000"/>
        </w:rPr>
        <w:t>疑似侵權行為</w:t>
      </w:r>
      <w:r>
        <w:rPr>
          <w:rFonts w:ascii="標楷體" w:eastAsia="標楷體" w:hAnsi="標楷體" w:cs="Arial" w:hint="eastAsia"/>
          <w:color w:val="000000"/>
        </w:rPr>
        <w:t>，</w:t>
      </w:r>
      <w:r w:rsidRPr="00EB5B17">
        <w:rPr>
          <w:rFonts w:ascii="標楷體" w:eastAsia="標楷體" w:hAnsi="標楷體" w:cs="Arial"/>
          <w:color w:val="000000"/>
        </w:rPr>
        <w:t>並經查證屬實者</w:t>
      </w:r>
      <w:r>
        <w:rPr>
          <w:rFonts w:ascii="標楷體" w:eastAsia="標楷體" w:hAnsi="標楷體" w:cs="Arial" w:hint="eastAsia"/>
          <w:color w:val="000000"/>
        </w:rPr>
        <w:t>，</w:t>
      </w:r>
      <w:r w:rsidRPr="00EB5B17">
        <w:rPr>
          <w:rFonts w:ascii="標楷體" w:eastAsia="標楷體" w:hAnsi="標楷體" w:cs="Arial"/>
          <w:color w:val="000000"/>
        </w:rPr>
        <w:t>移請人事室或相關單位依法規懲處。</w:t>
      </w:r>
    </w:p>
    <w:p w:rsidR="00183DCF" w:rsidRDefault="00183DCF" w:rsidP="00183DCF">
      <w:pPr>
        <w:pStyle w:val="Web"/>
        <w:numPr>
          <w:ilvl w:val="0"/>
          <w:numId w:val="8"/>
        </w:numPr>
        <w:spacing w:before="0" w:beforeAutospacing="0" w:afterAutospacing="0"/>
        <w:rPr>
          <w:rFonts w:ascii="標楷體" w:eastAsia="標楷體" w:hAnsi="標楷體" w:cs="Arial"/>
          <w:color w:val="000000"/>
        </w:rPr>
      </w:pPr>
      <w:r w:rsidRPr="00EB5B17">
        <w:rPr>
          <w:rFonts w:ascii="標楷體" w:eastAsia="標楷體" w:hAnsi="標楷體" w:cs="Arial"/>
          <w:color w:val="000000"/>
        </w:rPr>
        <w:t>學生被檢舉疑似侵權行為</w:t>
      </w:r>
      <w:r>
        <w:rPr>
          <w:rFonts w:ascii="標楷體" w:eastAsia="標楷體" w:hAnsi="標楷體" w:cs="Arial" w:hint="eastAsia"/>
          <w:color w:val="000000"/>
        </w:rPr>
        <w:t>，</w:t>
      </w:r>
      <w:r w:rsidRPr="00EB5B17">
        <w:rPr>
          <w:rFonts w:ascii="標楷體" w:eastAsia="標楷體" w:hAnsi="標楷體" w:cs="Arial"/>
          <w:color w:val="000000"/>
        </w:rPr>
        <w:t>並經查證屬實者</w:t>
      </w:r>
      <w:r>
        <w:rPr>
          <w:rFonts w:ascii="標楷體" w:eastAsia="標楷體" w:hAnsi="標楷體" w:cs="Arial" w:hint="eastAsia"/>
          <w:color w:val="000000"/>
        </w:rPr>
        <w:t>，</w:t>
      </w:r>
      <w:r w:rsidRPr="00EB5B17">
        <w:rPr>
          <w:rFonts w:ascii="標楷體" w:eastAsia="標楷體" w:hAnsi="標楷體" w:cs="Arial"/>
          <w:color w:val="000000"/>
        </w:rPr>
        <w:t>移請學</w:t>
      </w:r>
      <w:r>
        <w:rPr>
          <w:rFonts w:ascii="標楷體" w:eastAsia="標楷體" w:hAnsi="標楷體" w:cs="Arial" w:hint="eastAsia"/>
          <w:color w:val="000000"/>
        </w:rPr>
        <w:t>生事</w:t>
      </w:r>
      <w:r w:rsidRPr="00EB5B17">
        <w:rPr>
          <w:rFonts w:ascii="標楷體" w:eastAsia="標楷體" w:hAnsi="標楷體" w:cs="Arial"/>
          <w:color w:val="000000"/>
        </w:rPr>
        <w:t>務處依校規懲處。</w:t>
      </w:r>
    </w:p>
    <w:p w:rsidR="00183DCF" w:rsidRPr="00EB5B17" w:rsidRDefault="00183DCF" w:rsidP="00183DCF">
      <w:pPr>
        <w:pStyle w:val="Web"/>
        <w:numPr>
          <w:ilvl w:val="0"/>
          <w:numId w:val="8"/>
        </w:numPr>
        <w:spacing w:before="0" w:beforeAutospacing="0" w:afterAutospacing="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/>
          <w:color w:val="000000"/>
        </w:rPr>
        <w:t>本要點經</w:t>
      </w:r>
      <w:r>
        <w:rPr>
          <w:rFonts w:ascii="標楷體" w:eastAsia="標楷體" w:hAnsi="標楷體" w:cs="Arial" w:hint="eastAsia"/>
          <w:color w:val="000000"/>
        </w:rPr>
        <w:t>資訊</w:t>
      </w:r>
      <w:r>
        <w:rPr>
          <w:rFonts w:ascii="標楷體" w:eastAsia="標楷體" w:hAnsi="標楷體" w:cs="Arial"/>
          <w:color w:val="000000"/>
        </w:rPr>
        <w:t>推動委員會</w:t>
      </w:r>
      <w:r w:rsidRPr="00EB5B17">
        <w:rPr>
          <w:rFonts w:ascii="標楷體" w:eastAsia="標楷體" w:hAnsi="標楷體" w:cs="Arial"/>
          <w:color w:val="000000"/>
        </w:rPr>
        <w:t>通過</w:t>
      </w:r>
      <w:r>
        <w:rPr>
          <w:rFonts w:ascii="標楷體" w:eastAsia="標楷體" w:hAnsi="標楷體" w:cs="Arial" w:hint="eastAsia"/>
          <w:color w:val="000000"/>
        </w:rPr>
        <w:t>，</w:t>
      </w:r>
      <w:r w:rsidRPr="00EB5B17">
        <w:rPr>
          <w:rFonts w:ascii="標楷體" w:eastAsia="標楷體" w:hAnsi="標楷體" w:cs="Arial"/>
          <w:color w:val="000000"/>
        </w:rPr>
        <w:t>陳請校長核定後實施。</w:t>
      </w:r>
    </w:p>
    <w:p w:rsidR="00183DCF" w:rsidRDefault="00183DCF">
      <w:pPr>
        <w:rPr>
          <w:sz w:val="22"/>
          <w:szCs w:val="22"/>
        </w:rPr>
      </w:pPr>
    </w:p>
    <w:p w:rsidR="00F041CF" w:rsidRDefault="00F041CF">
      <w:pPr>
        <w:widowControl/>
        <w:rPr>
          <w:noProof/>
        </w:rPr>
      </w:pPr>
      <w:r>
        <w:rPr>
          <w:noProof/>
        </w:rPr>
        <w:br w:type="page"/>
      </w:r>
      <w:bookmarkStart w:id="0" w:name="_GoBack"/>
      <w:bookmarkEnd w:id="0"/>
    </w:p>
    <w:p w:rsidR="00E2263D" w:rsidRPr="00764DEE" w:rsidRDefault="00E2263D" w:rsidP="00E2263D">
      <w:pPr>
        <w:pStyle w:val="Web"/>
        <w:spacing w:before="0" w:beforeAutospacing="0" w:afterAutospacing="0"/>
        <w:jc w:val="center"/>
        <w:rPr>
          <w:rFonts w:ascii="標楷體" w:eastAsia="標楷體" w:hAnsi="標楷體" w:cs="Arial"/>
          <w:color w:val="000000"/>
          <w:sz w:val="28"/>
          <w:szCs w:val="28"/>
        </w:rPr>
      </w:pPr>
      <w:r w:rsidRPr="00764DEE">
        <w:rPr>
          <w:rFonts w:ascii="標楷體" w:eastAsia="標楷體" w:hAnsi="標楷體" w:cs="Arial"/>
          <w:color w:val="000000"/>
          <w:sz w:val="28"/>
          <w:szCs w:val="28"/>
        </w:rPr>
        <w:lastRenderedPageBreak/>
        <w:t>臺北市立</w:t>
      </w:r>
      <w:r w:rsidRPr="00764DEE">
        <w:rPr>
          <w:rFonts w:ascii="標楷體" w:eastAsia="標楷體" w:hAnsi="標楷體" w:cs="Arial" w:hint="eastAsia"/>
          <w:color w:val="000000"/>
          <w:sz w:val="28"/>
          <w:szCs w:val="28"/>
        </w:rPr>
        <w:t>大</w:t>
      </w:r>
      <w:r w:rsidRPr="00764DEE">
        <w:rPr>
          <w:rFonts w:ascii="標楷體" w:eastAsia="標楷體" w:hAnsi="標楷體" w:cs="Arial"/>
          <w:color w:val="000000"/>
          <w:sz w:val="28"/>
          <w:szCs w:val="28"/>
        </w:rPr>
        <w:t>學網路侵權事件處理要點</w:t>
      </w:r>
    </w:p>
    <w:p w:rsidR="00E2263D" w:rsidRDefault="00E2263D" w:rsidP="00E2263D">
      <w:pPr>
        <w:jc w:val="right"/>
        <w:rPr>
          <w:rFonts w:ascii="標楷體" w:eastAsia="標楷體" w:hAnsi="標楷體" w:cs="Arial"/>
          <w:color w:val="000000"/>
          <w:sz w:val="20"/>
          <w:szCs w:val="20"/>
        </w:rPr>
      </w:pPr>
      <w:r w:rsidRPr="00EB5B17">
        <w:rPr>
          <w:rFonts w:ascii="標楷體" w:eastAsia="標楷體" w:hAnsi="標楷體" w:cs="Arial"/>
          <w:color w:val="000000"/>
          <w:sz w:val="20"/>
          <w:szCs w:val="20"/>
        </w:rPr>
        <w:t>99年</w:t>
      </w:r>
      <w:r>
        <w:rPr>
          <w:rFonts w:ascii="標楷體" w:eastAsia="標楷體" w:hAnsi="標楷體" w:cs="Arial" w:hint="eastAsia"/>
          <w:color w:val="000000"/>
          <w:sz w:val="20"/>
          <w:szCs w:val="20"/>
        </w:rPr>
        <w:t>3</w:t>
      </w:r>
      <w:r w:rsidRPr="00EB5B17">
        <w:rPr>
          <w:rFonts w:ascii="標楷體" w:eastAsia="標楷體" w:hAnsi="標楷體" w:cs="Arial"/>
          <w:color w:val="000000"/>
          <w:sz w:val="20"/>
          <w:szCs w:val="20"/>
        </w:rPr>
        <w:t>月</w:t>
      </w:r>
      <w:r>
        <w:rPr>
          <w:rFonts w:ascii="標楷體" w:eastAsia="標楷體" w:hAnsi="標楷體" w:cs="Arial" w:hint="eastAsia"/>
          <w:color w:val="000000"/>
          <w:sz w:val="20"/>
          <w:szCs w:val="20"/>
        </w:rPr>
        <w:t>9</w:t>
      </w:r>
      <w:r w:rsidRPr="00EB5B17">
        <w:rPr>
          <w:rFonts w:ascii="標楷體" w:eastAsia="標楷體" w:hAnsi="標楷體" w:cs="Arial"/>
          <w:color w:val="000000"/>
          <w:sz w:val="20"/>
          <w:szCs w:val="20"/>
        </w:rPr>
        <w:t>日9</w:t>
      </w:r>
      <w:r>
        <w:rPr>
          <w:rFonts w:ascii="標楷體" w:eastAsia="標楷體" w:hAnsi="標楷體" w:cs="Arial" w:hint="eastAsia"/>
          <w:color w:val="000000"/>
          <w:sz w:val="20"/>
          <w:szCs w:val="20"/>
        </w:rPr>
        <w:t>8</w:t>
      </w:r>
      <w:r w:rsidRPr="00EB5B17">
        <w:rPr>
          <w:rFonts w:ascii="標楷體" w:eastAsia="標楷體" w:hAnsi="標楷體" w:cs="Arial"/>
          <w:color w:val="000000"/>
          <w:sz w:val="20"/>
          <w:szCs w:val="20"/>
        </w:rPr>
        <w:t>學年度第1次智慧財產權推動委員會通過</w:t>
      </w:r>
    </w:p>
    <w:p w:rsidR="00E2263D" w:rsidRDefault="00E2263D" w:rsidP="00E2263D">
      <w:pPr>
        <w:jc w:val="right"/>
        <w:rPr>
          <w:rFonts w:ascii="標楷體" w:eastAsia="標楷體" w:hAnsi="標楷體" w:cs="Arial"/>
          <w:color w:val="000000"/>
          <w:sz w:val="20"/>
          <w:szCs w:val="20"/>
        </w:rPr>
      </w:pPr>
      <w:r w:rsidRPr="00EB5B17">
        <w:rPr>
          <w:rFonts w:ascii="標楷體" w:eastAsia="標楷體" w:hAnsi="標楷體" w:cs="Arial"/>
          <w:color w:val="000000"/>
          <w:sz w:val="20"/>
          <w:szCs w:val="20"/>
        </w:rPr>
        <w:t>99年10月5日99學年度第1次智慧財產權推動委員會通過</w:t>
      </w:r>
    </w:p>
    <w:p w:rsidR="00E2263D" w:rsidRPr="00D46266" w:rsidRDefault="00A017C9" w:rsidP="00D46266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A13972" wp14:editId="3C25B004">
                <wp:simplePos x="0" y="0"/>
                <wp:positionH relativeFrom="column">
                  <wp:posOffset>1305560</wp:posOffset>
                </wp:positionH>
                <wp:positionV relativeFrom="paragraph">
                  <wp:posOffset>2345690</wp:posOffset>
                </wp:positionV>
                <wp:extent cx="323850" cy="266700"/>
                <wp:effectExtent l="0" t="0" r="0" b="0"/>
                <wp:wrapNone/>
                <wp:docPr id="41" name="文字方塊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0BC7" w:rsidRPr="00480BC7" w:rsidRDefault="00480BC7" w:rsidP="00480BC7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13972" id="_x0000_t202" coordsize="21600,21600" o:spt="202" path="m,l,21600r21600,l21600,xe">
                <v:stroke joinstyle="miter"/>
                <v:path gradientshapeok="t" o:connecttype="rect"/>
              </v:shapetype>
              <v:shape id="文字方塊 41" o:spid="_x0000_s1026" type="#_x0000_t202" style="position:absolute;left:0;text-align:left;margin-left:102.8pt;margin-top:184.7pt;width:25.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" filled="f" stroked="f" strokeweight=".5pt">
                <v:textbox>
                  <w:txbxContent>
                    <w:p w:rsidR="00480BC7" w:rsidRPr="00480BC7" w:rsidRDefault="00480BC7" w:rsidP="00480BC7">
                      <w:pPr>
                        <w:rPr>
                          <w:rFonts w:ascii="標楷體" w:eastAsia="標楷體" w:hAnsi="標楷體" w:hint="eastAsia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D3C2A9" wp14:editId="6EDFD78F">
                <wp:simplePos x="0" y="0"/>
                <wp:positionH relativeFrom="column">
                  <wp:posOffset>4495800</wp:posOffset>
                </wp:positionH>
                <wp:positionV relativeFrom="paragraph">
                  <wp:posOffset>2341880</wp:posOffset>
                </wp:positionV>
                <wp:extent cx="323850" cy="266700"/>
                <wp:effectExtent l="0" t="0" r="0" b="0"/>
                <wp:wrapNone/>
                <wp:docPr id="42" name="文字方塊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0BC7" w:rsidRPr="00480BC7" w:rsidRDefault="00480BC7" w:rsidP="00480BC7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3C2A9" id="文字方塊 42" o:spid="_x0000_s1027" type="#_x0000_t202" style="position:absolute;left:0;text-align:left;margin-left:354pt;margin-top:184.4pt;width:25.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" filled="f" stroked="f" strokeweight=".5pt">
                <v:textbox>
                  <w:txbxContent>
                    <w:p w:rsidR="00480BC7" w:rsidRPr="00480BC7" w:rsidRDefault="00480BC7" w:rsidP="00480BC7">
                      <w:pPr>
                        <w:rPr>
                          <w:rFonts w:ascii="標楷體" w:eastAsia="標楷體" w:hAnsi="標楷體" w:hint="eastAsia"/>
                          <w:sz w:val="20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78FD35" wp14:editId="7296A122">
                <wp:simplePos x="0" y="0"/>
                <wp:positionH relativeFrom="column">
                  <wp:posOffset>2381250</wp:posOffset>
                </wp:positionH>
                <wp:positionV relativeFrom="paragraph">
                  <wp:posOffset>3489325</wp:posOffset>
                </wp:positionV>
                <wp:extent cx="323850" cy="266700"/>
                <wp:effectExtent l="0" t="0" r="0" b="0"/>
                <wp:wrapNone/>
                <wp:docPr id="43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17C9" w:rsidRPr="00480BC7" w:rsidRDefault="00A017C9" w:rsidP="00A017C9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8FD35" id="文字方塊 43" o:spid="_x0000_s1028" type="#_x0000_t202" style="position:absolute;left:0;text-align:left;margin-left:187.5pt;margin-top:274.75pt;width:25.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" filled="f" stroked="f" strokeweight=".5pt">
                <v:textbox>
                  <w:txbxContent>
                    <w:p w:rsidR="00A017C9" w:rsidRPr="00480BC7" w:rsidRDefault="00A017C9" w:rsidP="00A017C9">
                      <w:pPr>
                        <w:rPr>
                          <w:rFonts w:ascii="標楷體" w:eastAsia="標楷體" w:hAnsi="標楷體" w:hint="eastAsia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750EE1" wp14:editId="3FC8C71B">
                <wp:simplePos x="0" y="0"/>
                <wp:positionH relativeFrom="column">
                  <wp:posOffset>-104775</wp:posOffset>
                </wp:positionH>
                <wp:positionV relativeFrom="paragraph">
                  <wp:posOffset>3460750</wp:posOffset>
                </wp:positionV>
                <wp:extent cx="323850" cy="266700"/>
                <wp:effectExtent l="0" t="0" r="0" b="0"/>
                <wp:wrapNone/>
                <wp:docPr id="44" name="文字方塊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17C9" w:rsidRPr="00480BC7" w:rsidRDefault="00A017C9" w:rsidP="00A017C9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50EE1" id="文字方塊 44" o:spid="_x0000_s1029" type="#_x0000_t202" style="position:absolute;left:0;text-align:left;margin-left:-8.25pt;margin-top:272.5pt;width:25.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" filled="f" stroked="f" strokeweight=".5pt">
                <v:textbox>
                  <w:txbxContent>
                    <w:p w:rsidR="00A017C9" w:rsidRPr="00480BC7" w:rsidRDefault="00A017C9" w:rsidP="00A017C9">
                      <w:pPr>
                        <w:rPr>
                          <w:rFonts w:ascii="標楷體" w:eastAsia="標楷體" w:hAnsi="標楷體" w:hint="eastAsia"/>
                          <w:sz w:val="20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80BC7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E89BC3" wp14:editId="2BAC5C10">
                <wp:simplePos x="0" y="0"/>
                <wp:positionH relativeFrom="column">
                  <wp:posOffset>781050</wp:posOffset>
                </wp:positionH>
                <wp:positionV relativeFrom="paragraph">
                  <wp:posOffset>3018155</wp:posOffset>
                </wp:positionV>
                <wp:extent cx="1209675" cy="552164"/>
                <wp:effectExtent l="0" t="0" r="0" b="635"/>
                <wp:wrapNone/>
                <wp:docPr id="40" name="文字方塊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5521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0BC7" w:rsidRDefault="00480BC7" w:rsidP="00480BC7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判斷違反人員</w:t>
                            </w:r>
                          </w:p>
                          <w:p w:rsidR="00480BC7" w:rsidRPr="00480BC7" w:rsidRDefault="00480BC7" w:rsidP="00480BC7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是否為教職員工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89BC3" id="文字方塊 40" o:spid="_x0000_s1030" type="#_x0000_t202" style="position:absolute;left:0;text-align:left;margin-left:61.5pt;margin-top:237.65pt;width:95.25pt;height:4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" filled="f" stroked="f" strokeweight=".5pt">
                <v:textbox>
                  <w:txbxContent>
                    <w:p w:rsidR="00480BC7" w:rsidRDefault="00480BC7" w:rsidP="00480BC7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判斷違反人員</w:t>
                      </w:r>
                    </w:p>
                    <w:p w:rsidR="00480BC7" w:rsidRPr="00480BC7" w:rsidRDefault="00480BC7" w:rsidP="00480BC7">
                      <w:pPr>
                        <w:rPr>
                          <w:rFonts w:ascii="標楷體" w:eastAsia="標楷體" w:hAnsi="標楷體" w:hint="eastAsia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是否為教職員工</w:t>
                      </w:r>
                    </w:p>
                  </w:txbxContent>
                </v:textbox>
              </v:shape>
            </w:pict>
          </mc:Fallback>
        </mc:AlternateContent>
      </w:r>
      <w:r w:rsidR="00480BC7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2345690</wp:posOffset>
                </wp:positionV>
                <wp:extent cx="1209675" cy="552164"/>
                <wp:effectExtent l="0" t="0" r="0" b="635"/>
                <wp:wrapNone/>
                <wp:docPr id="39" name="文字方塊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5521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0BC7" w:rsidRPr="00480BC7" w:rsidRDefault="00480BC7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480BC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判斷是否違反</w:t>
                            </w:r>
                          </w:p>
                          <w:p w:rsidR="00480BC7" w:rsidRPr="00480BC7" w:rsidRDefault="00480BC7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480BC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智慧財產權事件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9" o:spid="_x0000_s1031" type="#_x0000_t202" style="position:absolute;left:0;text-align:left;margin-left:185.25pt;margin-top:184.7pt;width:95.25pt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" filled="f" stroked="f" strokeweight=".5pt">
                <v:textbox>
                  <w:txbxContent>
                    <w:p w:rsidR="00480BC7" w:rsidRPr="00480BC7" w:rsidRDefault="00480BC7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480BC7">
                        <w:rPr>
                          <w:rFonts w:ascii="標楷體" w:eastAsia="標楷體" w:hAnsi="標楷體" w:hint="eastAsia"/>
                          <w:sz w:val="20"/>
                        </w:rPr>
                        <w:t>判斷是否違反</w:t>
                      </w:r>
                    </w:p>
                    <w:p w:rsidR="00480BC7" w:rsidRPr="00480BC7" w:rsidRDefault="00480BC7">
                      <w:pPr>
                        <w:rPr>
                          <w:rFonts w:ascii="標楷體" w:eastAsia="標楷體" w:hAnsi="標楷體" w:hint="eastAsia"/>
                          <w:sz w:val="20"/>
                        </w:rPr>
                      </w:pPr>
                      <w:r w:rsidRPr="00480BC7">
                        <w:rPr>
                          <w:rFonts w:ascii="標楷體" w:eastAsia="標楷體" w:hAnsi="標楷體" w:hint="eastAsia"/>
                          <w:sz w:val="20"/>
                        </w:rPr>
                        <w:t>智慧財產權事件</w:t>
                      </w:r>
                    </w:p>
                  </w:txbxContent>
                </v:textbox>
              </v:shape>
            </w:pict>
          </mc:Fallback>
        </mc:AlternateContent>
      </w:r>
      <w:r w:rsidR="00D46266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9023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279400</wp:posOffset>
                </wp:positionV>
                <wp:extent cx="6267450" cy="5191124"/>
                <wp:effectExtent l="0" t="0" r="19050" b="10160"/>
                <wp:wrapNone/>
                <wp:docPr id="38" name="群組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0" cy="5191124"/>
                          <a:chOff x="0" y="0"/>
                          <a:chExt cx="6267450" cy="5191124"/>
                        </a:xfrm>
                      </wpg:grpSpPr>
                      <wpg:grpSp>
                        <wpg:cNvPr id="33" name="群組 33"/>
                        <wpg:cNvGrpSpPr/>
                        <wpg:grpSpPr>
                          <a:xfrm>
                            <a:off x="809625" y="0"/>
                            <a:ext cx="5295900" cy="2676525"/>
                            <a:chOff x="0" y="0"/>
                            <a:chExt cx="5295900" cy="2676525"/>
                          </a:xfrm>
                        </wpg:grpSpPr>
                        <wps:wsp>
                          <wps:cNvPr id="1" name="矩形 1"/>
                          <wps:cNvSpPr/>
                          <wps:spPr>
                            <a:xfrm>
                              <a:off x="1828800" y="0"/>
                              <a:ext cx="160020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46266" w:rsidRPr="00D46266" w:rsidRDefault="00D46266" w:rsidP="00D46266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0"/>
                                  </w:rPr>
                                </w:pPr>
                                <w:r w:rsidRPr="00D46266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0"/>
                                  </w:rPr>
                                  <w:t>校外/內單位檢舉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矩形 5"/>
                          <wps:cNvSpPr/>
                          <wps:spPr>
                            <a:xfrm>
                              <a:off x="0" y="0"/>
                              <a:ext cx="160020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2263D" w:rsidRPr="00A33E7F" w:rsidRDefault="00E2263D" w:rsidP="00A33E7F">
                                <w:pPr>
                                  <w:jc w:val="center"/>
                                  <w:rPr>
                                    <w:rFonts w:ascii="華康標楷體" w:eastAsia="華康標楷體"/>
                                    <w:color w:val="000000" w:themeColor="text1"/>
                                    <w:sz w:val="20"/>
                                  </w:rPr>
                                </w:pPr>
                                <w:r w:rsidRPr="00A33E7F">
                                  <w:rPr>
                                    <w:rFonts w:ascii="華康標楷體" w:eastAsia="華康標楷體" w:hint="eastAsia"/>
                                    <w:color w:val="000000" w:themeColor="text1"/>
                                    <w:sz w:val="20"/>
                                  </w:rPr>
                                  <w:t>著作權人</w:t>
                                </w:r>
                                <w:r w:rsidR="00A33E7F" w:rsidRPr="00A33E7F">
                                  <w:rPr>
                                    <w:rFonts w:ascii="華康標楷體" w:eastAsia="華康標楷體" w:hint="eastAsia"/>
                                    <w:color w:val="000000" w:themeColor="text1"/>
                                    <w:sz w:val="20"/>
                                  </w:rPr>
                                  <w:t>或版權人通知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矩形 6"/>
                          <wps:cNvSpPr/>
                          <wps:spPr>
                            <a:xfrm>
                              <a:off x="1828800" y="1247774"/>
                              <a:ext cx="1600200" cy="542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46266" w:rsidRDefault="00D46266" w:rsidP="00D46266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0"/>
                                  </w:rPr>
                                </w:pPr>
                                <w:r w:rsidRPr="00D46266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0"/>
                                  </w:rPr>
                                  <w:t>依據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0"/>
                                  </w:rPr>
                                  <w:t>IP發送處理</w:t>
                                </w:r>
                              </w:p>
                              <w:p w:rsidR="00D46266" w:rsidRPr="00D46266" w:rsidRDefault="00D46266" w:rsidP="00D46266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0"/>
                                  </w:rPr>
                                  <w:t>給IP所屬單位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矩形 7"/>
                          <wps:cNvSpPr/>
                          <wps:spPr>
                            <a:xfrm>
                              <a:off x="3695700" y="0"/>
                              <a:ext cx="160020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46266" w:rsidRPr="00D46266" w:rsidRDefault="00D46266" w:rsidP="00D46266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0"/>
                                  </w:rPr>
                                  <w:t>教育部或台北市政府通知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矩形 8"/>
                          <wps:cNvSpPr/>
                          <wps:spPr>
                            <a:xfrm>
                              <a:off x="1828800" y="628650"/>
                              <a:ext cx="160020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46266" w:rsidRPr="00D46266" w:rsidRDefault="00D46266" w:rsidP="00D46266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0"/>
                                  </w:rPr>
                                </w:pPr>
                                <w:r w:rsidRPr="00D46266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0"/>
                                  </w:rPr>
                                  <w:t>封鎖該IP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流程圖: 決策 13"/>
                          <wps:cNvSpPr/>
                          <wps:spPr>
                            <a:xfrm>
                              <a:off x="1600200" y="2028825"/>
                              <a:ext cx="2160000" cy="647700"/>
                            </a:xfrm>
                            <a:prstGeom prst="flowChartDecisi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46266" w:rsidRPr="00D46266" w:rsidRDefault="00D46266" w:rsidP="00D46266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肘形接點 17"/>
                          <wps:cNvCnPr/>
                          <wps:spPr>
                            <a:xfrm>
                              <a:off x="2638425" y="381000"/>
                              <a:ext cx="9525" cy="247650"/>
                            </a:xfrm>
                            <a:prstGeom prst="bentConnector3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肘形接點 18"/>
                          <wps:cNvCnPr/>
                          <wps:spPr>
                            <a:xfrm>
                              <a:off x="2647950" y="1009650"/>
                              <a:ext cx="9525" cy="247650"/>
                            </a:xfrm>
                            <a:prstGeom prst="bentConnector3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肘形接點 19"/>
                          <wps:cNvCnPr/>
                          <wps:spPr>
                            <a:xfrm>
                              <a:off x="2657475" y="1790700"/>
                              <a:ext cx="9525" cy="247650"/>
                            </a:xfrm>
                            <a:prstGeom prst="bentConnector3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肘形接點 20"/>
                          <wps:cNvCnPr/>
                          <wps:spPr>
                            <a:xfrm>
                              <a:off x="781050" y="381000"/>
                              <a:ext cx="3857625" cy="114300"/>
                            </a:xfrm>
                            <a:prstGeom prst="bentConnector3">
                              <a:avLst>
                                <a:gd name="adj1" fmla="val -415"/>
                              </a:avLst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4" name="群組 34"/>
                        <wpg:cNvGrpSpPr/>
                        <wpg:grpSpPr>
                          <a:xfrm>
                            <a:off x="0" y="2343150"/>
                            <a:ext cx="6267450" cy="2847974"/>
                            <a:chOff x="0" y="0"/>
                            <a:chExt cx="6267450" cy="2847974"/>
                          </a:xfrm>
                        </wpg:grpSpPr>
                        <wps:wsp>
                          <wps:cNvPr id="9" name="矩形 9"/>
                          <wps:cNvSpPr/>
                          <wps:spPr>
                            <a:xfrm>
                              <a:off x="4667250" y="542925"/>
                              <a:ext cx="160020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80BC7" w:rsidRPr="00480BC7" w:rsidRDefault="00480BC7" w:rsidP="00480BC7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0"/>
                                  </w:rPr>
                                </w:pPr>
                                <w:r w:rsidRPr="00480BC7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0"/>
                                  </w:rPr>
                                  <w:t>回復不法侵權之內容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矩形 10"/>
                          <wps:cNvSpPr/>
                          <wps:spPr>
                            <a:xfrm>
                              <a:off x="2286000" y="1323975"/>
                              <a:ext cx="1600200" cy="5238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80BC7" w:rsidRPr="00480BC7" w:rsidRDefault="00480BC7" w:rsidP="00480BC7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0"/>
                                  </w:rPr>
                                </w:pPr>
                                <w:r w:rsidRPr="00480BC7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0"/>
                                  </w:rPr>
                                  <w:t>請人事室或相關單位</w:t>
                                </w:r>
                              </w:p>
                              <w:p w:rsidR="00480BC7" w:rsidRPr="00480BC7" w:rsidRDefault="00480BC7" w:rsidP="00480BC7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0"/>
                                  </w:rPr>
                                </w:pPr>
                                <w:r w:rsidRPr="00480BC7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0"/>
                                  </w:rPr>
                                  <w:t>依規定處理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矩形 11"/>
                          <wps:cNvSpPr/>
                          <wps:spPr>
                            <a:xfrm>
                              <a:off x="0" y="1323974"/>
                              <a:ext cx="1600200" cy="52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80BC7" w:rsidRDefault="00480BC7" w:rsidP="00480BC7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0"/>
                                  </w:rPr>
                                </w:pPr>
                                <w:r w:rsidRPr="00480BC7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0"/>
                                  </w:rPr>
                                  <w:t>請各系所及學</w:t>
                                </w:r>
                                <w:proofErr w:type="gramStart"/>
                                <w:r w:rsidRPr="00480BC7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0"/>
                                  </w:rPr>
                                  <w:t>務</w:t>
                                </w:r>
                                <w:proofErr w:type="gramEnd"/>
                                <w:r w:rsidRPr="00480BC7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0"/>
                                  </w:rPr>
                                  <w:t>處</w:t>
                                </w:r>
                              </w:p>
                              <w:p w:rsidR="00480BC7" w:rsidRPr="00480BC7" w:rsidRDefault="00480BC7" w:rsidP="00480BC7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0"/>
                                  </w:rPr>
                                </w:pPr>
                                <w:r w:rsidRPr="00480BC7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0"/>
                                  </w:rPr>
                                  <w:t>依校規處理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矩形 12"/>
                          <wps:cNvSpPr/>
                          <wps:spPr>
                            <a:xfrm>
                              <a:off x="2590800" y="2324099"/>
                              <a:ext cx="2171700" cy="52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80BC7" w:rsidRPr="00480BC7" w:rsidRDefault="00480BC7" w:rsidP="00480BC7">
                                <w:pPr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0"/>
                                  </w:rPr>
                                </w:pPr>
                                <w:r w:rsidRPr="00480BC7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0"/>
                                  </w:rPr>
                                  <w:t>依本中心核定處理結果，彙整資料回報給舉發單位或歸檔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流程圖: 決策 14"/>
                          <wps:cNvSpPr/>
                          <wps:spPr>
                            <a:xfrm>
                              <a:off x="838200" y="352425"/>
                              <a:ext cx="2159635" cy="647700"/>
                            </a:xfrm>
                            <a:prstGeom prst="flowChartDecisi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肘形接點 22"/>
                          <wps:cNvCnPr/>
                          <wps:spPr>
                            <a:xfrm flipH="1">
                              <a:off x="1924050" y="0"/>
                              <a:ext cx="476250" cy="342900"/>
                            </a:xfrm>
                            <a:prstGeom prst="bentConnector3">
                              <a:avLst>
                                <a:gd name="adj1" fmla="val 99611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肘形接點 23"/>
                          <wps:cNvCnPr/>
                          <wps:spPr>
                            <a:xfrm>
                              <a:off x="4572000" y="0"/>
                              <a:ext cx="876300" cy="542925"/>
                            </a:xfrm>
                            <a:prstGeom prst="bentConnector3">
                              <a:avLst>
                                <a:gd name="adj1" fmla="val 100000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直線單箭頭接點 24"/>
                          <wps:cNvCnPr/>
                          <wps:spPr>
                            <a:xfrm>
                              <a:off x="838200" y="685800"/>
                              <a:ext cx="0" cy="63817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直線單箭頭接點 25"/>
                          <wps:cNvCnPr/>
                          <wps:spPr>
                            <a:xfrm>
                              <a:off x="3000375" y="685800"/>
                              <a:ext cx="0" cy="63817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肘形接點 26"/>
                          <wps:cNvCnPr>
                            <a:stCxn id="11" idx="2"/>
                          </wps:cNvCnPr>
                          <wps:spPr>
                            <a:xfrm rot="16200000" flipH="1">
                              <a:off x="3009899" y="-361951"/>
                              <a:ext cx="238126" cy="4657725"/>
                            </a:xfrm>
                            <a:prstGeom prst="bentConnector2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直線接點 27"/>
                          <wps:cNvCnPr/>
                          <wps:spPr>
                            <a:xfrm flipH="1">
                              <a:off x="5448300" y="923925"/>
                              <a:ext cx="9525" cy="11620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直線接點 30"/>
                          <wps:cNvCnPr/>
                          <wps:spPr>
                            <a:xfrm>
                              <a:off x="2997835" y="1847849"/>
                              <a:ext cx="2540" cy="23812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直線單箭頭接點 32"/>
                          <wps:cNvCnPr/>
                          <wps:spPr>
                            <a:xfrm>
                              <a:off x="3600450" y="2085975"/>
                              <a:ext cx="0" cy="23812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8" o:spid="_x0000_s1032" style="position:absolute;left:0;text-align:left;margin-left:-48.75pt;margin-top:22pt;width:493.5pt;height:408.75pt;z-index:251649023;mso-height-relative:margin" coordsize="62674,5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">
                <v:group id="群組 33" o:spid="_x0000_s1033" style="position:absolute;left:8096;width:52959;height:26765" coordsize="52959,26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ect id="矩形 1" o:spid="_x0000_s1034" style="position:absolute;left:18288;width:1600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>
                    <v:textbox>
                      <w:txbxContent>
                        <w:p w:rsidR="00D46266" w:rsidRPr="00D46266" w:rsidRDefault="00D46266" w:rsidP="00D46266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  <w:sz w:val="20"/>
                            </w:rPr>
                          </w:pPr>
                          <w:r w:rsidRPr="00D46266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0"/>
                            </w:rPr>
                            <w:t>校外/內單位檢舉</w:t>
                          </w:r>
                        </w:p>
                      </w:txbxContent>
                    </v:textbox>
                  </v:rect>
                  <v:rect id="矩形 5" o:spid="_x0000_s1035" style="position:absolute;width:1600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>
                    <v:textbox>
                      <w:txbxContent>
                        <w:p w:rsidR="00E2263D" w:rsidRPr="00A33E7F" w:rsidRDefault="00E2263D" w:rsidP="00A33E7F">
                          <w:pPr>
                            <w:jc w:val="center"/>
                            <w:rPr>
                              <w:rFonts w:ascii="華康標楷體" w:eastAsia="華康標楷體" w:hint="eastAsia"/>
                              <w:color w:val="000000" w:themeColor="text1"/>
                              <w:sz w:val="20"/>
                            </w:rPr>
                          </w:pPr>
                          <w:r w:rsidRPr="00A33E7F">
                            <w:rPr>
                              <w:rFonts w:ascii="華康標楷體" w:eastAsia="華康標楷體" w:hint="eastAsia"/>
                              <w:color w:val="000000" w:themeColor="text1"/>
                              <w:sz w:val="20"/>
                            </w:rPr>
                            <w:t>著作權人</w:t>
                          </w:r>
                          <w:r w:rsidR="00A33E7F" w:rsidRPr="00A33E7F">
                            <w:rPr>
                              <w:rFonts w:ascii="華康標楷體" w:eastAsia="華康標楷體" w:hint="eastAsia"/>
                              <w:color w:val="000000" w:themeColor="text1"/>
                              <w:sz w:val="20"/>
                            </w:rPr>
                            <w:t>或版權人通知</w:t>
                          </w:r>
                        </w:p>
                      </w:txbxContent>
                    </v:textbox>
                  </v:rect>
                  <v:rect id="矩形 6" o:spid="_x0000_s1036" style="position:absolute;left:18288;top:12477;width:16002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>
                    <v:textbox>
                      <w:txbxContent>
                        <w:p w:rsidR="00D46266" w:rsidRDefault="00D46266" w:rsidP="00D46266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  <w:sz w:val="20"/>
                            </w:rPr>
                          </w:pPr>
                          <w:r w:rsidRPr="00D46266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0"/>
                            </w:rPr>
                            <w:t>依據</w:t>
                          </w: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0"/>
                            </w:rPr>
                            <w:t>IP發送處理</w:t>
                          </w:r>
                        </w:p>
                        <w:p w:rsidR="00D46266" w:rsidRPr="00D46266" w:rsidRDefault="00D46266" w:rsidP="00D46266">
                          <w:pPr>
                            <w:jc w:val="center"/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0"/>
                            </w:rPr>
                            <w:t>給IP所屬單位</w:t>
                          </w:r>
                        </w:p>
                      </w:txbxContent>
                    </v:textbox>
                  </v:rect>
                  <v:rect id="矩形 7" o:spid="_x0000_s1037" style="position:absolute;left:36957;width:1600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>
                    <v:textbox>
                      <w:txbxContent>
                        <w:p w:rsidR="00D46266" w:rsidRPr="00D46266" w:rsidRDefault="00D46266" w:rsidP="00D46266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0"/>
                            </w:rPr>
                            <w:t>教育部或台北市政府通知</w:t>
                          </w:r>
                        </w:p>
                      </w:txbxContent>
                    </v:textbox>
                  </v:rect>
                  <v:rect id="矩形 8" o:spid="_x0000_s1038" style="position:absolute;left:18288;top:6286;width:1600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" filled="f" strokecolor="black [3213]" strokeweight="1pt">
                    <v:textbox>
                      <w:txbxContent>
                        <w:p w:rsidR="00D46266" w:rsidRPr="00D46266" w:rsidRDefault="00D46266" w:rsidP="00D46266">
                          <w:pPr>
                            <w:jc w:val="center"/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0"/>
                            </w:rPr>
                          </w:pPr>
                          <w:r w:rsidRPr="00D46266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0"/>
                            </w:rPr>
                            <w:t>封鎖該IP</w:t>
                          </w:r>
                        </w:p>
                      </w:txbxContent>
                    </v:textbox>
                  </v:rect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流程圖: 決策 13" o:spid="_x0000_s1039" type="#_x0000_t110" style="position:absolute;left:16002;top:20288;width:21600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" filled="f" strokecolor="black [3213]" strokeweight="1pt">
                    <v:textbox>
                      <w:txbxContent>
                        <w:p w:rsidR="00D46266" w:rsidRPr="00D46266" w:rsidRDefault="00D46266" w:rsidP="00D46266">
                          <w:pPr>
                            <w:jc w:val="center"/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肘形接點 17" o:spid="_x0000_s1040" type="#_x0000_t34" style="position:absolute;left:26384;top:3810;width:95;height:247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" strokecolor="black [3200]" strokeweight=".5pt">
                    <v:stroke endarrow="block"/>
                  </v:shape>
                  <v:shape id="肘形接點 18" o:spid="_x0000_s1041" type="#_x0000_t34" style="position:absolute;left:26479;top:10096;width:95;height:247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" strokecolor="black [3200]" strokeweight=".5pt">
                    <v:stroke endarrow="block"/>
                  </v:shape>
                  <v:shape id="肘形接點 19" o:spid="_x0000_s1042" type="#_x0000_t34" style="position:absolute;left:26574;top:17907;width:96;height:247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" strokecolor="black [3200]" strokeweight=".5pt">
                    <v:stroke endarrow="block"/>
                  </v:shape>
                  <v:shape id="肘形接點 20" o:spid="_x0000_s1043" type="#_x0000_t34" style="position:absolute;left:7810;top:3810;width:38576;height:114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" adj="-90" strokecolor="black [3200]" strokeweight=".5pt"/>
                </v:group>
                <v:group id="群組 34" o:spid="_x0000_s1044" style="position:absolute;top:23431;width:62674;height:28480" coordsize="62674,2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矩形 9" o:spid="_x0000_s1045" style="position:absolute;left:46672;top:5429;width:1600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" filled="f" strokecolor="black [3213]" strokeweight="1pt">
                    <v:textbox>
                      <w:txbxContent>
                        <w:p w:rsidR="00480BC7" w:rsidRPr="00480BC7" w:rsidRDefault="00480BC7" w:rsidP="00480BC7">
                          <w:pPr>
                            <w:jc w:val="center"/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0"/>
                            </w:rPr>
                          </w:pPr>
                          <w:r w:rsidRPr="00480BC7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0"/>
                            </w:rPr>
                            <w:t>回復不法侵權之內容</w:t>
                          </w:r>
                        </w:p>
                      </w:txbxContent>
                    </v:textbox>
                  </v:rect>
                  <v:rect id="矩形 10" o:spid="_x0000_s1046" style="position:absolute;left:22860;top:13239;width:16002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aV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" filled="f" strokecolor="black [3213]" strokeweight="1pt">
                    <v:textbox>
                      <w:txbxContent>
                        <w:p w:rsidR="00480BC7" w:rsidRPr="00480BC7" w:rsidRDefault="00480BC7" w:rsidP="00480BC7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  <w:sz w:val="20"/>
                            </w:rPr>
                          </w:pPr>
                          <w:r w:rsidRPr="00480BC7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0"/>
                            </w:rPr>
                            <w:t>請人事室或相關單位</w:t>
                          </w:r>
                        </w:p>
                        <w:p w:rsidR="00480BC7" w:rsidRPr="00480BC7" w:rsidRDefault="00480BC7" w:rsidP="00480BC7">
                          <w:pPr>
                            <w:jc w:val="center"/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0"/>
                            </w:rPr>
                          </w:pPr>
                          <w:r w:rsidRPr="00480BC7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0"/>
                            </w:rPr>
                            <w:t>依規定處理</w:t>
                          </w:r>
                        </w:p>
                      </w:txbxContent>
                    </v:textbox>
                  </v:rect>
                  <v:rect id="矩形 11" o:spid="_x0000_s1047" style="position:absolute;top:13239;width:16002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7MOwwAAANs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+H3l3SAXt4AAAD//wMAUEsBAi0AFAAGAAgAAAAhANvh9svuAAAAhQEAABMAAAAAAAAAAAAA&#10;AAAAAAAAAFtDb250ZW50X1R5cGVzXS54bWxQSwECLQAUAAYACAAAACEAWvQsW78AAAAVAQAACwAA&#10;AAAAAAAAAAAAAAAfAQAAX3JlbHMvLnJlbHNQSwECLQAUAAYACAAAACEA6wOzDsMAAADbAAAADwAA&#10;AAAAAAAAAAAAAAAHAgAAZHJzL2Rvd25yZXYueG1sUEsFBgAAAAADAAMAtwAAAPcCAAAAAA==&#10;" filled="f" strokecolor="black [3213]" strokeweight="1pt">
                    <v:textbox>
                      <w:txbxContent>
                        <w:p w:rsidR="00480BC7" w:rsidRDefault="00480BC7" w:rsidP="00480BC7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  <w:sz w:val="20"/>
                            </w:rPr>
                          </w:pPr>
                          <w:r w:rsidRPr="00480BC7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0"/>
                            </w:rPr>
                            <w:t>請各系所及學</w:t>
                          </w:r>
                          <w:proofErr w:type="gramStart"/>
                          <w:r w:rsidRPr="00480BC7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0"/>
                            </w:rPr>
                            <w:t>務</w:t>
                          </w:r>
                          <w:proofErr w:type="gramEnd"/>
                          <w:r w:rsidRPr="00480BC7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0"/>
                            </w:rPr>
                            <w:t>處</w:t>
                          </w:r>
                        </w:p>
                        <w:p w:rsidR="00480BC7" w:rsidRPr="00480BC7" w:rsidRDefault="00480BC7" w:rsidP="00480BC7">
                          <w:pPr>
                            <w:jc w:val="center"/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0"/>
                            </w:rPr>
                          </w:pPr>
                          <w:r w:rsidRPr="00480BC7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0"/>
                            </w:rPr>
                            <w:t>依校規處理</w:t>
                          </w:r>
                        </w:p>
                      </w:txbxContent>
                    </v:textbox>
                  </v:rect>
                  <v:rect id="矩形 12" o:spid="_x0000_s1048" style="position:absolute;left:25908;top:23240;width:21717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" filled="f" strokecolor="black [3213]" strokeweight="1pt">
                    <v:textbox>
                      <w:txbxContent>
                        <w:p w:rsidR="00480BC7" w:rsidRPr="00480BC7" w:rsidRDefault="00480BC7" w:rsidP="00480BC7">
                          <w:pPr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0"/>
                            </w:rPr>
                          </w:pPr>
                          <w:r w:rsidRPr="00480BC7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0"/>
                            </w:rPr>
                            <w:t>依本中心核定處理結果，彙整資料回報給舉發單位或歸檔</w:t>
                          </w:r>
                        </w:p>
                      </w:txbxContent>
                    </v:textbox>
                  </v:rect>
                  <v:shape id="流程圖: 決策 14" o:spid="_x0000_s1049" type="#_x0000_t110" style="position:absolute;left:8382;top:3524;width:21596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" filled="f" strokecolor="black [3213]" strokeweight="1pt"/>
                  <v:shape id="肘形接點 22" o:spid="_x0000_s1050" type="#_x0000_t34" style="position:absolute;left:19240;width:4763;height:3429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" adj="21516" strokecolor="black [3200]" strokeweight=".5pt">
                    <v:stroke endarrow="block"/>
                  </v:shape>
                  <v:shape id="肘形接點 23" o:spid="_x0000_s1051" type="#_x0000_t34" style="position:absolute;left:45720;width:8763;height:542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" adj="21600" strokecolor="black [3200]" strokeweight=".5pt">
                    <v:stroke endarrow="block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24" o:spid="_x0000_s1052" type="#_x0000_t32" style="position:absolute;left:8382;top:6858;width:0;height:6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" strokecolor="black [3200]" strokeweight=".5pt">
                    <v:stroke endarrow="block" joinstyle="miter"/>
                  </v:shape>
                  <v:shape id="直線單箭頭接點 25" o:spid="_x0000_s1053" type="#_x0000_t32" style="position:absolute;left:30003;top:6858;width:0;height:6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" strokecolor="black [3200]" strokeweight=".5pt">
                    <v:stroke endarrow="block" joinstyle="miter"/>
                  </v:shape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肘形接點 26" o:spid="_x0000_s1054" type="#_x0000_t33" style="position:absolute;left:30098;top:-3620;width:2381;height:4657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" strokecolor="black [3200]" strokeweight=".5pt"/>
                  <v:line id="直線接點 27" o:spid="_x0000_s1055" style="position:absolute;flip:x;visibility:visible;mso-wrap-style:square" from="54483,9239" to="54578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" strokecolor="black [3200]" strokeweight=".5pt">
                    <v:stroke joinstyle="miter"/>
                  </v:line>
                  <v:line id="直線接點 30" o:spid="_x0000_s1056" style="position:absolute;visibility:visible;mso-wrap-style:square" from="29978,18478" to="30003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" strokecolor="black [3200]" strokeweight=".5pt">
                    <v:stroke joinstyle="miter"/>
                  </v:line>
                  <v:shape id="直線單箭頭接點 32" o:spid="_x0000_s1057" type="#_x0000_t32" style="position:absolute;left:36004;top:20859;width:0;height:23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" strokecolor="black [3200]" strokeweight=".5pt">
                    <v:stroke endarrow="block" joinstyle="miter"/>
                  </v:shape>
                </v:group>
              </v:group>
            </w:pict>
          </mc:Fallback>
        </mc:AlternateContent>
      </w:r>
      <w:r w:rsidR="00D46266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660400</wp:posOffset>
                </wp:positionV>
                <wp:extent cx="0" cy="114300"/>
                <wp:effectExtent l="0" t="0" r="19050" b="19050"/>
                <wp:wrapNone/>
                <wp:docPr id="21" name="直線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E67DB" id="直線接點 2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5pt,52pt" to="379.5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CD68E3">
        <w:rPr>
          <w:rFonts w:ascii="標楷體" w:eastAsia="標楷體" w:hAnsi="標楷體" w:hint="eastAsia"/>
          <w:sz w:val="20"/>
          <w:szCs w:val="20"/>
        </w:rPr>
        <w:t>111</w:t>
      </w:r>
      <w:r w:rsidR="00CD68E3" w:rsidRPr="007A08B7">
        <w:rPr>
          <w:rFonts w:ascii="標楷體" w:eastAsia="標楷體" w:hAnsi="標楷體" w:hint="eastAsia"/>
          <w:sz w:val="20"/>
          <w:szCs w:val="20"/>
        </w:rPr>
        <w:t>年</w:t>
      </w:r>
      <w:r w:rsidR="008A1307">
        <w:rPr>
          <w:rFonts w:ascii="標楷體" w:eastAsia="標楷體" w:hAnsi="標楷體" w:hint="eastAsia"/>
          <w:sz w:val="20"/>
          <w:szCs w:val="20"/>
        </w:rPr>
        <w:t>11</w:t>
      </w:r>
      <w:r w:rsidR="00CD68E3" w:rsidRPr="007A08B7">
        <w:rPr>
          <w:rFonts w:ascii="標楷體" w:eastAsia="標楷體" w:hAnsi="標楷體" w:hint="eastAsia"/>
          <w:sz w:val="20"/>
          <w:szCs w:val="20"/>
        </w:rPr>
        <w:t>月</w:t>
      </w:r>
      <w:r w:rsidR="008A1307">
        <w:rPr>
          <w:rFonts w:ascii="標楷體" w:eastAsia="標楷體" w:hAnsi="標楷體" w:hint="eastAsia"/>
          <w:sz w:val="20"/>
          <w:szCs w:val="20"/>
        </w:rPr>
        <w:t>25</w:t>
      </w:r>
      <w:r w:rsidR="00CD68E3" w:rsidRPr="007A08B7">
        <w:rPr>
          <w:rFonts w:ascii="標楷體" w:eastAsia="標楷體" w:hAnsi="標楷體" w:hint="eastAsia"/>
          <w:sz w:val="20"/>
          <w:szCs w:val="20"/>
        </w:rPr>
        <w:t>日資訊推動委員會會議修正通過</w:t>
      </w:r>
    </w:p>
    <w:p w:rsidR="00183DCF" w:rsidRDefault="00183DCF">
      <w:pPr>
        <w:rPr>
          <w:noProof/>
        </w:rPr>
      </w:pPr>
    </w:p>
    <w:sectPr w:rsidR="00183DCF" w:rsidSect="00FB7855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966" w:rsidRDefault="00731966" w:rsidP="00FB7855">
      <w:r>
        <w:separator/>
      </w:r>
    </w:p>
  </w:endnote>
  <w:endnote w:type="continuationSeparator" w:id="0">
    <w:p w:rsidR="00731966" w:rsidRDefault="00731966" w:rsidP="00FB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571875"/>
      <w:docPartObj>
        <w:docPartGallery w:val="Page Numbers (Bottom of Page)"/>
        <w:docPartUnique/>
      </w:docPartObj>
    </w:sdtPr>
    <w:sdtEndPr/>
    <w:sdtContent>
      <w:p w:rsidR="00B565D9" w:rsidRDefault="00B565D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307" w:rsidRPr="008A1307">
          <w:rPr>
            <w:noProof/>
            <w:lang w:val="zh-TW"/>
          </w:rPr>
          <w:t>2</w:t>
        </w:r>
        <w:r>
          <w:fldChar w:fldCharType="end"/>
        </w:r>
      </w:p>
    </w:sdtContent>
  </w:sdt>
  <w:p w:rsidR="00B565D9" w:rsidRDefault="00B56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966" w:rsidRDefault="00731966" w:rsidP="00FB7855">
      <w:r>
        <w:separator/>
      </w:r>
    </w:p>
  </w:footnote>
  <w:footnote w:type="continuationSeparator" w:id="0">
    <w:p w:rsidR="00731966" w:rsidRDefault="00731966" w:rsidP="00FB7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833"/>
    <w:multiLevelType w:val="hybridMultilevel"/>
    <w:tmpl w:val="71E02406"/>
    <w:lvl w:ilvl="0" w:tplc="E3F238E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1C1E7C"/>
    <w:multiLevelType w:val="hybridMultilevel"/>
    <w:tmpl w:val="AB08F5D4"/>
    <w:lvl w:ilvl="0" w:tplc="0BEA629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C050BE"/>
    <w:multiLevelType w:val="hybridMultilevel"/>
    <w:tmpl w:val="B9C4158C"/>
    <w:lvl w:ilvl="0" w:tplc="128012A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D62FD6"/>
    <w:multiLevelType w:val="hybridMultilevel"/>
    <w:tmpl w:val="3D36CCA8"/>
    <w:lvl w:ilvl="0" w:tplc="C72C736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DDBAE7B6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4FB6DAD"/>
    <w:multiLevelType w:val="hybridMultilevel"/>
    <w:tmpl w:val="886C15C6"/>
    <w:lvl w:ilvl="0" w:tplc="A4FCD44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08158F"/>
    <w:multiLevelType w:val="hybridMultilevel"/>
    <w:tmpl w:val="E200A372"/>
    <w:lvl w:ilvl="0" w:tplc="2BF26F4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E993216"/>
    <w:multiLevelType w:val="hybridMultilevel"/>
    <w:tmpl w:val="6A8268B6"/>
    <w:lvl w:ilvl="0" w:tplc="A41C6DC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A71983"/>
    <w:multiLevelType w:val="hybridMultilevel"/>
    <w:tmpl w:val="4A061682"/>
    <w:lvl w:ilvl="0" w:tplc="32AC662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DC58B4EE">
      <w:start w:val="1"/>
      <w:numFmt w:val="taiwaneseCountingThousand"/>
      <w:lvlText w:val="%2、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850233"/>
    <w:multiLevelType w:val="hybridMultilevel"/>
    <w:tmpl w:val="847278C2"/>
    <w:lvl w:ilvl="0" w:tplc="F9A6D98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BF07127"/>
    <w:multiLevelType w:val="hybridMultilevel"/>
    <w:tmpl w:val="0A42D52C"/>
    <w:lvl w:ilvl="0" w:tplc="DC2896C8">
      <w:start w:val="3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4E805735"/>
    <w:multiLevelType w:val="hybridMultilevel"/>
    <w:tmpl w:val="F0AE03EC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8E3E9D"/>
    <w:multiLevelType w:val="hybridMultilevel"/>
    <w:tmpl w:val="D32CD554"/>
    <w:lvl w:ilvl="0" w:tplc="CDEED3F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3F72EB"/>
    <w:multiLevelType w:val="hybridMultilevel"/>
    <w:tmpl w:val="88768956"/>
    <w:lvl w:ilvl="0" w:tplc="22404BAE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122A3FA0">
      <w:start w:val="1"/>
      <w:numFmt w:val="taiwaneseCountingThousand"/>
      <w:lvlText w:val="%2、"/>
      <w:lvlJc w:val="left"/>
      <w:pPr>
        <w:ind w:left="24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57FC197F"/>
    <w:multiLevelType w:val="hybridMultilevel"/>
    <w:tmpl w:val="7AA69072"/>
    <w:lvl w:ilvl="0" w:tplc="0C768CD2">
      <w:start w:val="1"/>
      <w:numFmt w:val="taiwaneseCountingThousand"/>
      <w:lvlText w:val="%1、"/>
      <w:lvlJc w:val="left"/>
      <w:pPr>
        <w:ind w:left="1050" w:hanging="1050"/>
      </w:pPr>
      <w:rPr>
        <w:rFonts w:ascii="標楷體" w:eastAsia="標楷體" w:hAnsi="標楷體" w:cs="Arial"/>
        <w:lang w:val="en-US"/>
      </w:rPr>
    </w:lvl>
    <w:lvl w:ilvl="1" w:tplc="F970F248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ACF104C"/>
    <w:multiLevelType w:val="hybridMultilevel"/>
    <w:tmpl w:val="CAA8132E"/>
    <w:lvl w:ilvl="0" w:tplc="15781A78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F614C61"/>
    <w:multiLevelType w:val="hybridMultilevel"/>
    <w:tmpl w:val="71E02406"/>
    <w:lvl w:ilvl="0" w:tplc="E3F238E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F4A457B"/>
    <w:multiLevelType w:val="hybridMultilevel"/>
    <w:tmpl w:val="A89274E2"/>
    <w:lvl w:ilvl="0" w:tplc="836C526C">
      <w:start w:val="1"/>
      <w:numFmt w:val="taiwaneseCountingThousand"/>
      <w:lvlText w:val="（%1）"/>
      <w:lvlJc w:val="left"/>
      <w:pPr>
        <w:ind w:left="840" w:hanging="360"/>
      </w:pPr>
      <w:rPr>
        <w:rFonts w:ascii="標楷體" w:eastAsia="標楷體" w:hAnsi="標楷體" w:cs="Times New Roman"/>
      </w:rPr>
    </w:lvl>
    <w:lvl w:ilvl="1" w:tplc="128012A6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FB424BE"/>
    <w:multiLevelType w:val="hybridMultilevel"/>
    <w:tmpl w:val="A8EE46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0B650CD"/>
    <w:multiLevelType w:val="hybridMultilevel"/>
    <w:tmpl w:val="EE4452B0"/>
    <w:lvl w:ilvl="0" w:tplc="9F6A2D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1441B29"/>
    <w:multiLevelType w:val="hybridMultilevel"/>
    <w:tmpl w:val="0304EE06"/>
    <w:lvl w:ilvl="0" w:tplc="701A2118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98E206C"/>
    <w:multiLevelType w:val="hybridMultilevel"/>
    <w:tmpl w:val="10222AD4"/>
    <w:lvl w:ilvl="0" w:tplc="580AFF1A">
      <w:start w:val="10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1" w15:restartNumberingAfterBreak="0">
    <w:nsid w:val="7CB74AD3"/>
    <w:multiLevelType w:val="hybridMultilevel"/>
    <w:tmpl w:val="66728932"/>
    <w:lvl w:ilvl="0" w:tplc="FB04901A">
      <w:start w:val="1"/>
      <w:numFmt w:val="taiwaneseCountingThousand"/>
      <w:lvlText w:val="%1、"/>
      <w:lvlJc w:val="left"/>
      <w:pPr>
        <w:ind w:left="840" w:hanging="840"/>
      </w:pPr>
      <w:rPr>
        <w:rFonts w:ascii="標楷體" w:eastAsia="標楷體" w:hAnsi="標楷體" w:cs="Times New Roman"/>
      </w:rPr>
    </w:lvl>
    <w:lvl w:ilvl="1" w:tplc="AA24AAF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16"/>
  </w:num>
  <w:num w:numId="5">
    <w:abstractNumId w:val="21"/>
  </w:num>
  <w:num w:numId="6">
    <w:abstractNumId w:val="0"/>
  </w:num>
  <w:num w:numId="7">
    <w:abstractNumId w:val="15"/>
  </w:num>
  <w:num w:numId="8">
    <w:abstractNumId w:val="17"/>
  </w:num>
  <w:num w:numId="9">
    <w:abstractNumId w:val="1"/>
  </w:num>
  <w:num w:numId="10">
    <w:abstractNumId w:val="18"/>
  </w:num>
  <w:num w:numId="11">
    <w:abstractNumId w:val="11"/>
  </w:num>
  <w:num w:numId="12">
    <w:abstractNumId w:val="10"/>
  </w:num>
  <w:num w:numId="13">
    <w:abstractNumId w:val="19"/>
  </w:num>
  <w:num w:numId="14">
    <w:abstractNumId w:val="3"/>
  </w:num>
  <w:num w:numId="15">
    <w:abstractNumId w:val="20"/>
  </w:num>
  <w:num w:numId="16">
    <w:abstractNumId w:val="4"/>
  </w:num>
  <w:num w:numId="17">
    <w:abstractNumId w:val="7"/>
  </w:num>
  <w:num w:numId="18">
    <w:abstractNumId w:val="9"/>
  </w:num>
  <w:num w:numId="19">
    <w:abstractNumId w:val="14"/>
  </w:num>
  <w:num w:numId="20">
    <w:abstractNumId w:val="12"/>
  </w:num>
  <w:num w:numId="21">
    <w:abstractNumId w:val="5"/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8B"/>
    <w:rsid w:val="000650FE"/>
    <w:rsid w:val="000A24B3"/>
    <w:rsid w:val="000B320D"/>
    <w:rsid w:val="00183DCF"/>
    <w:rsid w:val="001A564E"/>
    <w:rsid w:val="001C5401"/>
    <w:rsid w:val="001D56F3"/>
    <w:rsid w:val="003230A5"/>
    <w:rsid w:val="00363292"/>
    <w:rsid w:val="003C5017"/>
    <w:rsid w:val="00416B50"/>
    <w:rsid w:val="00480BC7"/>
    <w:rsid w:val="004A1459"/>
    <w:rsid w:val="004A6A96"/>
    <w:rsid w:val="004F78F2"/>
    <w:rsid w:val="00554BB4"/>
    <w:rsid w:val="005A0E0C"/>
    <w:rsid w:val="006149B1"/>
    <w:rsid w:val="00620BBB"/>
    <w:rsid w:val="00651517"/>
    <w:rsid w:val="006D20F2"/>
    <w:rsid w:val="00700EEE"/>
    <w:rsid w:val="00731966"/>
    <w:rsid w:val="00782D27"/>
    <w:rsid w:val="00791A86"/>
    <w:rsid w:val="007A08B7"/>
    <w:rsid w:val="007E5C8B"/>
    <w:rsid w:val="008A1307"/>
    <w:rsid w:val="00912137"/>
    <w:rsid w:val="00942430"/>
    <w:rsid w:val="00952A2E"/>
    <w:rsid w:val="00954F0E"/>
    <w:rsid w:val="00960978"/>
    <w:rsid w:val="009E1F69"/>
    <w:rsid w:val="00A017C9"/>
    <w:rsid w:val="00A14F0C"/>
    <w:rsid w:val="00A33E7F"/>
    <w:rsid w:val="00AB2981"/>
    <w:rsid w:val="00AF7604"/>
    <w:rsid w:val="00B52A7A"/>
    <w:rsid w:val="00B565D9"/>
    <w:rsid w:val="00B57D56"/>
    <w:rsid w:val="00C27A26"/>
    <w:rsid w:val="00C3774A"/>
    <w:rsid w:val="00CD68E3"/>
    <w:rsid w:val="00CF0851"/>
    <w:rsid w:val="00D46266"/>
    <w:rsid w:val="00DD4D70"/>
    <w:rsid w:val="00DF64F3"/>
    <w:rsid w:val="00E2263D"/>
    <w:rsid w:val="00E66ED2"/>
    <w:rsid w:val="00EC730F"/>
    <w:rsid w:val="00F041CF"/>
    <w:rsid w:val="00F11B8B"/>
    <w:rsid w:val="00F6366D"/>
    <w:rsid w:val="00F8450C"/>
    <w:rsid w:val="00FB7855"/>
    <w:rsid w:val="00FD2DC5"/>
    <w:rsid w:val="00F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4D31E"/>
  <w15:docId w15:val="{FF3644D2-D5B7-4306-9212-A31426CC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C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E5C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34"/>
    <w:qFormat/>
    <w:rsid w:val="007E5C8B"/>
    <w:pPr>
      <w:ind w:leftChars="200" w:left="480"/>
    </w:pPr>
  </w:style>
  <w:style w:type="table" w:styleId="a4">
    <w:name w:val="Table Grid"/>
    <w:basedOn w:val="a1"/>
    <w:rsid w:val="007E5C8B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6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16B5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B7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B7855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B7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B7855"/>
    <w:rPr>
      <w:rFonts w:ascii="Times New Roman" w:eastAsia="新細明體" w:hAnsi="Times New Roman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3230A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230A5"/>
  </w:style>
  <w:style w:type="character" w:customStyle="1" w:styleId="ad">
    <w:name w:val="註解文字 字元"/>
    <w:basedOn w:val="a0"/>
    <w:link w:val="ac"/>
    <w:uiPriority w:val="99"/>
    <w:semiHidden/>
    <w:rsid w:val="003230A5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230A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230A5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BBC1B40-8B0F-452B-A2ED-C7A9517E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87</Words>
  <Characters>501</Characters>
  <Application>Microsoft Office Word</Application>
  <DocSecurity>0</DocSecurity>
  <Lines>4</Lines>
  <Paragraphs>1</Paragraphs>
  <ScaleCrop>false</ScaleCrop>
  <Company>Utaipei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iso</dc:creator>
  <cp:lastModifiedBy>鍾宛蓉-wanjung</cp:lastModifiedBy>
  <cp:revision>11</cp:revision>
  <cp:lastPrinted>2015-10-14T04:14:00Z</cp:lastPrinted>
  <dcterms:created xsi:type="dcterms:W3CDTF">2017-05-19T07:16:00Z</dcterms:created>
  <dcterms:modified xsi:type="dcterms:W3CDTF">2022-12-05T01:24:00Z</dcterms:modified>
</cp:coreProperties>
</file>